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34F" w:rsidRDefault="00D7234F" w:rsidP="00D7234F">
      <w:pPr>
        <w:pStyle w:val="Rientrocorpodeltesto"/>
        <w:ind w:left="5103"/>
        <w:rPr>
          <w:rFonts w:ascii="Garamond" w:hAnsi="Garamond"/>
        </w:rPr>
      </w:pPr>
      <w:r>
        <w:rPr>
          <w:rFonts w:ascii="Garamond" w:hAnsi="Garamond"/>
        </w:rPr>
        <w:t>Spett.le</w:t>
      </w:r>
    </w:p>
    <w:p w:rsidR="00D7234F" w:rsidRDefault="00D7234F" w:rsidP="00D7234F">
      <w:pPr>
        <w:pStyle w:val="Rientrocorpodeltesto"/>
        <w:ind w:left="5103"/>
        <w:rPr>
          <w:rFonts w:ascii="Garamond" w:hAnsi="Garamond"/>
          <w:b/>
        </w:rPr>
      </w:pPr>
      <w:r>
        <w:rPr>
          <w:rFonts w:ascii="Garamond" w:hAnsi="Garamond"/>
          <w:b/>
        </w:rPr>
        <w:t>ARPA FVG</w:t>
      </w:r>
    </w:p>
    <w:p w:rsidR="00D7234F" w:rsidRDefault="00D7234F" w:rsidP="00D7234F">
      <w:pPr>
        <w:pStyle w:val="Rientrocorpodeltesto"/>
        <w:ind w:left="5103"/>
        <w:rPr>
          <w:rFonts w:ascii="Garamond" w:hAnsi="Garamond"/>
        </w:rPr>
      </w:pPr>
      <w:r>
        <w:rPr>
          <w:rFonts w:ascii="Garamond" w:hAnsi="Garamond"/>
        </w:rPr>
        <w:t>Direzione Tecnico Scientifica</w:t>
      </w:r>
    </w:p>
    <w:p w:rsidR="00D7234F" w:rsidRDefault="00D7234F" w:rsidP="00D7234F">
      <w:pPr>
        <w:pStyle w:val="Rientrocorpodeltesto"/>
        <w:ind w:left="5103"/>
        <w:rPr>
          <w:rFonts w:ascii="Garamond" w:hAnsi="Garamond"/>
          <w:i/>
        </w:rPr>
      </w:pPr>
      <w:r>
        <w:rPr>
          <w:rFonts w:ascii="Garamond" w:hAnsi="Garamond"/>
          <w:i/>
        </w:rPr>
        <w:t>S.O.S.</w:t>
      </w:r>
      <w:r>
        <w:rPr>
          <w:rFonts w:ascii="Garamond" w:hAnsi="Garamond"/>
        </w:rPr>
        <w:t xml:space="preserve"> </w:t>
      </w:r>
      <w:r>
        <w:rPr>
          <w:rFonts w:ascii="Garamond" w:hAnsi="Garamond"/>
          <w:i/>
        </w:rPr>
        <w:t>Protezione dall’inquinamento elettromagnetico</w:t>
      </w:r>
    </w:p>
    <w:p w:rsidR="00D7234F" w:rsidRDefault="00D7234F" w:rsidP="00D7234F">
      <w:pPr>
        <w:spacing w:after="0" w:line="240" w:lineRule="auto"/>
        <w:ind w:left="4395"/>
        <w:rPr>
          <w:rFonts w:ascii="Garamond" w:hAnsi="Garamond"/>
        </w:rPr>
      </w:pPr>
      <w:r>
        <w:rPr>
          <w:rFonts w:ascii="Garamond" w:hAnsi="Garamond"/>
        </w:rPr>
        <w:t xml:space="preserve">Via Cairoli 14 </w:t>
      </w:r>
    </w:p>
    <w:p w:rsidR="00D7234F" w:rsidRDefault="00D7234F" w:rsidP="00D7234F">
      <w:pPr>
        <w:spacing w:after="0" w:line="240" w:lineRule="auto"/>
        <w:ind w:left="4395"/>
        <w:rPr>
          <w:rFonts w:ascii="Garamond" w:hAnsi="Garamond"/>
          <w:bCs/>
        </w:rPr>
      </w:pPr>
      <w:r>
        <w:rPr>
          <w:rFonts w:ascii="Garamond" w:hAnsi="Garamond"/>
        </w:rPr>
        <w:t>33057 Palmanova –</w:t>
      </w:r>
      <w:r>
        <w:rPr>
          <w:rFonts w:ascii="Garamond" w:hAnsi="Garamond"/>
          <w:bCs/>
        </w:rPr>
        <w:t>UD</w:t>
      </w:r>
    </w:p>
    <w:p w:rsidR="00D7234F" w:rsidRDefault="00D7234F" w:rsidP="00D7234F">
      <w:pPr>
        <w:pStyle w:val="Rientrocorpodeltesto"/>
        <w:ind w:left="4395" w:firstLine="0"/>
        <w:rPr>
          <w:rFonts w:ascii="Garamond" w:hAnsi="Garamond"/>
        </w:rPr>
      </w:pPr>
    </w:p>
    <w:p w:rsidR="00D7234F" w:rsidRDefault="00D7234F" w:rsidP="00D7234F">
      <w:pPr>
        <w:spacing w:after="0" w:line="240" w:lineRule="auto"/>
        <w:ind w:left="4395"/>
        <w:rPr>
          <w:rFonts w:ascii="Garamond" w:hAnsi="Garamond"/>
          <w:bCs/>
        </w:rPr>
      </w:pPr>
      <w:r>
        <w:rPr>
          <w:rFonts w:ascii="Garamond" w:hAnsi="Garamond"/>
          <w:bCs/>
        </w:rPr>
        <w:t xml:space="preserve">PEC: </w:t>
      </w:r>
      <w:hyperlink r:id="rId6" w:history="1">
        <w:r>
          <w:rPr>
            <w:rStyle w:val="Collegamentoipertestuale"/>
            <w:rFonts w:ascii="Garamond" w:hAnsi="Garamond"/>
            <w:bCs/>
          </w:rPr>
          <w:t>arpa@certregione.fvg.it</w:t>
        </w:r>
      </w:hyperlink>
    </w:p>
    <w:p w:rsidR="00D7234F" w:rsidRDefault="00D7234F" w:rsidP="00D7234F">
      <w:pPr>
        <w:spacing w:line="240" w:lineRule="auto"/>
        <w:ind w:left="4395"/>
        <w:rPr>
          <w:rFonts w:ascii="Garamond" w:hAnsi="Garamond"/>
        </w:rPr>
      </w:pPr>
      <w:r>
        <w:rPr>
          <w:rFonts w:ascii="Garamond" w:hAnsi="Garamond" w:cs="Arial"/>
        </w:rPr>
        <w:t>FAX:  0432 1918120</w:t>
      </w:r>
    </w:p>
    <w:p w:rsidR="00A463AA" w:rsidRDefault="00A463AA" w:rsidP="00483BC2">
      <w:pPr>
        <w:ind w:left="5580"/>
        <w:rPr>
          <w:rFonts w:ascii="Garamond" w:hAnsi="Garamond"/>
          <w:bCs/>
        </w:rPr>
      </w:pPr>
    </w:p>
    <w:p w:rsidR="00483BC2" w:rsidRPr="00FA0276" w:rsidRDefault="00483BC2" w:rsidP="00483BC2">
      <w:pPr>
        <w:ind w:left="5580"/>
        <w:rPr>
          <w:rFonts w:ascii="Garamond" w:hAnsi="Garamond"/>
          <w:bCs/>
        </w:rPr>
      </w:pPr>
    </w:p>
    <w:p w:rsidR="0052159B" w:rsidRPr="009430E1" w:rsidRDefault="0052159B" w:rsidP="009430E1">
      <w:pPr>
        <w:spacing w:after="0"/>
        <w:ind w:left="1276" w:hanging="851"/>
        <w:rPr>
          <w:rFonts w:ascii="Garamond" w:hAnsi="Garamond"/>
          <w:sz w:val="24"/>
          <w:szCs w:val="24"/>
        </w:rPr>
      </w:pPr>
      <w:r w:rsidRPr="009430E1">
        <w:rPr>
          <w:rFonts w:ascii="Garamond" w:eastAsia="Times New Roman" w:hAnsi="Garamond" w:cs="Times New Roman"/>
          <w:b/>
          <w:sz w:val="24"/>
          <w:szCs w:val="24"/>
          <w:lang w:eastAsia="it-IT"/>
        </w:rPr>
        <w:t>Oggetto:</w:t>
      </w:r>
      <w:r w:rsidR="004C328D" w:rsidRPr="009430E1">
        <w:rPr>
          <w:rFonts w:ascii="Garamond" w:eastAsia="Times New Roman" w:hAnsi="Garamond" w:cs="Times New Roman"/>
          <w:b/>
          <w:sz w:val="24"/>
          <w:szCs w:val="24"/>
          <w:lang w:eastAsia="it-IT"/>
        </w:rPr>
        <w:tab/>
      </w:r>
      <w:r w:rsidRPr="009430E1">
        <w:rPr>
          <w:rFonts w:ascii="Garamond" w:eastAsia="Times New Roman" w:hAnsi="Garamond" w:cs="Times New Roman"/>
          <w:sz w:val="24"/>
          <w:szCs w:val="24"/>
          <w:lang w:eastAsia="it-IT"/>
        </w:rPr>
        <w:t>Istanza di valutazione integrativa delle fasce di rispetto degli elettrodotti ai</w:t>
      </w:r>
      <w:r w:rsidR="004C328D" w:rsidRPr="009430E1">
        <w:rPr>
          <w:rFonts w:ascii="Garamond" w:eastAsia="Times New Roman" w:hAnsi="Garamond" w:cs="Times New Roman"/>
          <w:sz w:val="24"/>
          <w:szCs w:val="24"/>
          <w:lang w:eastAsia="it-IT"/>
        </w:rPr>
        <w:t xml:space="preserve"> sensi del </w:t>
      </w:r>
      <w:r w:rsidR="004C328D" w:rsidRPr="009430E1">
        <w:rPr>
          <w:rFonts w:ascii="Garamond" w:eastAsia="Times New Roman" w:hAnsi="Garamond" w:cs="Times New Roman"/>
          <w:sz w:val="24"/>
          <w:szCs w:val="24"/>
          <w:lang w:eastAsia="it-IT"/>
        </w:rPr>
        <w:tab/>
      </w:r>
      <w:r w:rsidR="004C328D" w:rsidRPr="009430E1">
        <w:rPr>
          <w:rFonts w:ascii="Garamond" w:eastAsia="Times New Roman" w:hAnsi="Garamond" w:cs="Times New Roman"/>
          <w:sz w:val="24"/>
          <w:szCs w:val="24"/>
          <w:lang w:eastAsia="it-IT"/>
        </w:rPr>
        <w:tab/>
        <w:t>D.P.C.M. 08.07.2003</w:t>
      </w:r>
      <w:r w:rsidR="004C328D" w:rsidRPr="009430E1">
        <w:rPr>
          <w:rFonts w:ascii="Garamond" w:hAnsi="Garamond"/>
          <w:sz w:val="24"/>
          <w:szCs w:val="24"/>
        </w:rPr>
        <w:t>.</w:t>
      </w:r>
    </w:p>
    <w:p w:rsidR="003451E5" w:rsidRPr="001903D1" w:rsidRDefault="003451E5">
      <w:pPr>
        <w:rPr>
          <w:rFonts w:ascii="Garamond" w:hAnsi="Garamond"/>
          <w:b/>
        </w:rPr>
      </w:pPr>
    </w:p>
    <w:p w:rsidR="0052159B" w:rsidRPr="00E1210E" w:rsidRDefault="0052159B" w:rsidP="00E1210E">
      <w:pPr>
        <w:ind w:left="426" w:firstLine="708"/>
        <w:jc w:val="both"/>
        <w:rPr>
          <w:rFonts w:ascii="Garamond" w:hAnsi="Garamond"/>
          <w:sz w:val="24"/>
          <w:szCs w:val="24"/>
        </w:rPr>
      </w:pPr>
      <w:r w:rsidRPr="001903D1">
        <w:rPr>
          <w:rFonts w:ascii="Garamond" w:hAnsi="Garamond"/>
        </w:rPr>
        <w:tab/>
      </w:r>
      <w:r w:rsidRPr="00E1210E">
        <w:rPr>
          <w:rFonts w:ascii="Garamond" w:hAnsi="Garamond"/>
          <w:sz w:val="24"/>
          <w:szCs w:val="24"/>
        </w:rPr>
        <w:t xml:space="preserve">Con la presente si richiede la valutazione integrativa della fascia di rispetto di cui al D.P.C.M. 08.07.2003 </w:t>
      </w:r>
      <w:r w:rsidR="00E1210E">
        <w:rPr>
          <w:rFonts w:ascii="Garamond" w:hAnsi="Garamond"/>
          <w:sz w:val="24"/>
          <w:szCs w:val="24"/>
        </w:rPr>
        <w:t xml:space="preserve">relativa alla Relazione Tecnica n. …………registrata al </w:t>
      </w:r>
      <w:proofErr w:type="spellStart"/>
      <w:r w:rsidR="00E1210E">
        <w:rPr>
          <w:rFonts w:ascii="Garamond" w:hAnsi="Garamond"/>
          <w:sz w:val="24"/>
          <w:szCs w:val="24"/>
        </w:rPr>
        <w:t>prot</w:t>
      </w:r>
      <w:proofErr w:type="spellEnd"/>
      <w:r w:rsidR="00E1210E">
        <w:rPr>
          <w:rFonts w:ascii="Garamond" w:hAnsi="Garamond"/>
          <w:sz w:val="24"/>
          <w:szCs w:val="24"/>
        </w:rPr>
        <w:t xml:space="preserve">. ARPA n. …………. del ………………………. </w:t>
      </w:r>
      <w:r w:rsidRPr="00E1210E">
        <w:rPr>
          <w:rFonts w:ascii="Garamond" w:hAnsi="Garamond"/>
          <w:sz w:val="24"/>
          <w:szCs w:val="24"/>
        </w:rPr>
        <w:t>per il progetto di ambienti abitativi, di ambienti scolastici e di luoghi adibiti a permanenze non inferiori alle quattro ore giornaliere in prossimità di linee ed installazioni elettriche in comune di …………………</w:t>
      </w:r>
      <w:r w:rsidR="00E1210E">
        <w:rPr>
          <w:rFonts w:ascii="Garamond" w:hAnsi="Garamond"/>
          <w:sz w:val="24"/>
          <w:szCs w:val="24"/>
        </w:rPr>
        <w:t>……………</w:t>
      </w:r>
      <w:r w:rsidRPr="00E1210E">
        <w:rPr>
          <w:rFonts w:ascii="Garamond" w:hAnsi="Garamond"/>
          <w:sz w:val="24"/>
          <w:szCs w:val="24"/>
        </w:rPr>
        <w:t xml:space="preserve"> in via ……………………………….</w:t>
      </w:r>
    </w:p>
    <w:p w:rsidR="0052159B" w:rsidRPr="00E1210E" w:rsidRDefault="0052159B" w:rsidP="00E1210E">
      <w:pPr>
        <w:ind w:left="426" w:firstLine="708"/>
        <w:jc w:val="both"/>
        <w:rPr>
          <w:rFonts w:ascii="Garamond" w:hAnsi="Garamond"/>
          <w:sz w:val="24"/>
          <w:szCs w:val="24"/>
        </w:rPr>
      </w:pPr>
      <w:r w:rsidRPr="00E1210E">
        <w:rPr>
          <w:rFonts w:ascii="Garamond" w:hAnsi="Garamond"/>
          <w:sz w:val="24"/>
          <w:szCs w:val="24"/>
        </w:rPr>
        <w:tab/>
        <w:t xml:space="preserve">Al riguardo si dichiara di essere a conoscenza che la prestazione è soggetta al pagamento della tariffa prevista dal Tariffario dell’Agenzia, adottato con decreto del Direttore Generale n. 320 </w:t>
      </w:r>
      <w:proofErr w:type="spellStart"/>
      <w:r w:rsidRPr="00E1210E">
        <w:rPr>
          <w:rFonts w:ascii="Garamond" w:hAnsi="Garamond"/>
          <w:sz w:val="24"/>
          <w:szCs w:val="24"/>
        </w:rPr>
        <w:t>dd</w:t>
      </w:r>
      <w:proofErr w:type="spellEnd"/>
      <w:r w:rsidRPr="00E1210E">
        <w:rPr>
          <w:rFonts w:ascii="Garamond" w:hAnsi="Garamond"/>
          <w:sz w:val="24"/>
          <w:szCs w:val="24"/>
        </w:rPr>
        <w:t xml:space="preserve">. 17.07.2002 e approvato con deliberazione della Giunta Regionale n. 2945 </w:t>
      </w:r>
      <w:proofErr w:type="spellStart"/>
      <w:r w:rsidRPr="00E1210E">
        <w:rPr>
          <w:rFonts w:ascii="Garamond" w:hAnsi="Garamond"/>
          <w:sz w:val="24"/>
          <w:szCs w:val="24"/>
        </w:rPr>
        <w:t>dd</w:t>
      </w:r>
      <w:proofErr w:type="spellEnd"/>
      <w:r w:rsidRPr="00E1210E">
        <w:rPr>
          <w:rFonts w:ascii="Garamond" w:hAnsi="Garamond"/>
          <w:sz w:val="24"/>
          <w:szCs w:val="24"/>
        </w:rPr>
        <w:t xml:space="preserve">. 28.08.2002 che corrisponde a </w:t>
      </w:r>
      <w:r w:rsidRPr="00E1210E">
        <w:rPr>
          <w:rFonts w:ascii="Garamond" w:hAnsi="Garamond"/>
          <w:b/>
          <w:sz w:val="24"/>
          <w:szCs w:val="24"/>
        </w:rPr>
        <w:t>155,00</w:t>
      </w:r>
      <w:r w:rsidRPr="00E1210E">
        <w:rPr>
          <w:rFonts w:ascii="Garamond" w:hAnsi="Garamond"/>
          <w:sz w:val="24"/>
          <w:szCs w:val="24"/>
        </w:rPr>
        <w:t xml:space="preserve"> €, più IVA, per “Relazione su analisi chimiche, microbiologiche, fisiche con parere scritto”.</w:t>
      </w:r>
    </w:p>
    <w:p w:rsidR="00E1210E" w:rsidRPr="004E7D9D" w:rsidRDefault="0052159B" w:rsidP="00E1210E">
      <w:pPr>
        <w:pStyle w:val="Intestazione"/>
        <w:tabs>
          <w:tab w:val="clear" w:pos="4819"/>
          <w:tab w:val="clear" w:pos="9638"/>
        </w:tabs>
        <w:spacing w:line="276" w:lineRule="auto"/>
        <w:ind w:left="360" w:right="-1" w:firstLine="720"/>
        <w:jc w:val="both"/>
        <w:rPr>
          <w:rFonts w:ascii="Garamond" w:hAnsi="Garamond"/>
          <w:szCs w:val="20"/>
        </w:rPr>
      </w:pPr>
      <w:r w:rsidRPr="00E1210E">
        <w:rPr>
          <w:rFonts w:ascii="Garamond" w:hAnsi="Garamond"/>
        </w:rPr>
        <w:tab/>
      </w:r>
      <w:r w:rsidR="00E1210E" w:rsidRPr="004E7D9D">
        <w:rPr>
          <w:rFonts w:ascii="Garamond" w:hAnsi="Garamond"/>
          <w:szCs w:val="20"/>
        </w:rPr>
        <w:t>I dati necessari per la fattura inerente le prestazioni in oggetto sono i seguenti:</w:t>
      </w:r>
    </w:p>
    <w:p w:rsidR="00E1210E" w:rsidRPr="004E7D9D" w:rsidRDefault="00E1210E" w:rsidP="00E1210E">
      <w:pPr>
        <w:pStyle w:val="Intestazione"/>
        <w:numPr>
          <w:ilvl w:val="0"/>
          <w:numId w:val="1"/>
        </w:numPr>
        <w:tabs>
          <w:tab w:val="clear" w:pos="1260"/>
          <w:tab w:val="clear" w:pos="4819"/>
          <w:tab w:val="clear" w:pos="9638"/>
        </w:tabs>
        <w:spacing w:line="276" w:lineRule="auto"/>
        <w:ind w:left="1800" w:right="278"/>
        <w:jc w:val="both"/>
        <w:rPr>
          <w:rFonts w:ascii="Garamond" w:hAnsi="Garamond"/>
          <w:i/>
          <w:iCs/>
          <w:szCs w:val="20"/>
        </w:rPr>
      </w:pPr>
      <w:r w:rsidRPr="004E7D9D">
        <w:rPr>
          <w:rFonts w:ascii="Garamond" w:hAnsi="Garamond"/>
          <w:i/>
          <w:iCs/>
          <w:szCs w:val="20"/>
        </w:rPr>
        <w:t>nome e cognome richiedente o ditta o ente</w:t>
      </w:r>
    </w:p>
    <w:p w:rsidR="00E1210E" w:rsidRPr="004E7D9D" w:rsidRDefault="00E1210E" w:rsidP="00E1210E">
      <w:pPr>
        <w:pStyle w:val="Intestazione"/>
        <w:tabs>
          <w:tab w:val="clear" w:pos="4819"/>
          <w:tab w:val="clear" w:pos="9638"/>
        </w:tabs>
        <w:spacing w:line="276" w:lineRule="auto"/>
        <w:ind w:left="1080" w:right="278" w:firstLine="336"/>
        <w:jc w:val="both"/>
        <w:rPr>
          <w:rFonts w:ascii="Garamond" w:hAnsi="Garamond"/>
          <w:i/>
          <w:iCs/>
          <w:szCs w:val="20"/>
        </w:rPr>
      </w:pPr>
      <w:r w:rsidRPr="004E7D9D">
        <w:rPr>
          <w:rFonts w:ascii="Garamond" w:hAnsi="Garamond"/>
          <w:i/>
          <w:iCs/>
          <w:szCs w:val="20"/>
        </w:rPr>
        <w:t>……………………………………………………………………………………</w:t>
      </w:r>
    </w:p>
    <w:p w:rsidR="00E1210E" w:rsidRPr="004E7D9D" w:rsidRDefault="00E1210E" w:rsidP="00E1210E">
      <w:pPr>
        <w:pStyle w:val="Intestazione"/>
        <w:numPr>
          <w:ilvl w:val="0"/>
          <w:numId w:val="1"/>
        </w:numPr>
        <w:tabs>
          <w:tab w:val="clear" w:pos="1260"/>
          <w:tab w:val="clear" w:pos="4819"/>
          <w:tab w:val="clear" w:pos="9638"/>
        </w:tabs>
        <w:spacing w:line="276" w:lineRule="auto"/>
        <w:ind w:left="1800" w:right="278"/>
        <w:jc w:val="both"/>
        <w:rPr>
          <w:rFonts w:ascii="Garamond" w:hAnsi="Garamond"/>
          <w:i/>
          <w:iCs/>
          <w:szCs w:val="20"/>
        </w:rPr>
      </w:pPr>
      <w:r>
        <w:rPr>
          <w:rFonts w:ascii="Garamond" w:hAnsi="Garamond"/>
          <w:i/>
          <w:iCs/>
          <w:szCs w:val="20"/>
        </w:rPr>
        <w:t>i</w:t>
      </w:r>
      <w:r w:rsidRPr="004E7D9D">
        <w:rPr>
          <w:rFonts w:ascii="Garamond" w:hAnsi="Garamond"/>
          <w:i/>
          <w:iCs/>
          <w:szCs w:val="20"/>
        </w:rPr>
        <w:t>ndirizzo</w:t>
      </w:r>
    </w:p>
    <w:p w:rsidR="00E1210E" w:rsidRPr="004E7D9D" w:rsidRDefault="00E1210E" w:rsidP="00E1210E">
      <w:pPr>
        <w:pStyle w:val="Intestazione"/>
        <w:tabs>
          <w:tab w:val="clear" w:pos="4819"/>
          <w:tab w:val="clear" w:pos="9638"/>
        </w:tabs>
        <w:spacing w:line="276" w:lineRule="auto"/>
        <w:ind w:left="1440" w:right="278"/>
        <w:jc w:val="both"/>
        <w:rPr>
          <w:rFonts w:ascii="Garamond" w:hAnsi="Garamond"/>
          <w:i/>
          <w:iCs/>
          <w:szCs w:val="20"/>
        </w:rPr>
      </w:pPr>
      <w:r w:rsidRPr="004E7D9D">
        <w:rPr>
          <w:rFonts w:ascii="Garamond" w:hAnsi="Garamond"/>
          <w:i/>
          <w:iCs/>
          <w:szCs w:val="20"/>
        </w:rPr>
        <w:t>……………………………………………………………………………………</w:t>
      </w:r>
    </w:p>
    <w:p w:rsidR="00E1210E" w:rsidRPr="004E7D9D" w:rsidRDefault="00E1210E" w:rsidP="00E1210E">
      <w:pPr>
        <w:pStyle w:val="Intestazione"/>
        <w:numPr>
          <w:ilvl w:val="0"/>
          <w:numId w:val="1"/>
        </w:numPr>
        <w:tabs>
          <w:tab w:val="clear" w:pos="1260"/>
          <w:tab w:val="clear" w:pos="4819"/>
          <w:tab w:val="clear" w:pos="9638"/>
        </w:tabs>
        <w:spacing w:line="276" w:lineRule="auto"/>
        <w:ind w:left="1800" w:right="278"/>
        <w:jc w:val="both"/>
        <w:rPr>
          <w:rFonts w:ascii="Garamond" w:hAnsi="Garamond"/>
          <w:szCs w:val="20"/>
        </w:rPr>
      </w:pPr>
      <w:r w:rsidRPr="004E7D9D">
        <w:rPr>
          <w:rFonts w:ascii="Garamond" w:hAnsi="Garamond"/>
          <w:i/>
          <w:iCs/>
          <w:szCs w:val="20"/>
        </w:rPr>
        <w:t>codice fiscale o partita IVA</w:t>
      </w:r>
    </w:p>
    <w:p w:rsidR="00E1210E" w:rsidRDefault="00E1210E" w:rsidP="00E1210E">
      <w:pPr>
        <w:pStyle w:val="Intestazione"/>
        <w:tabs>
          <w:tab w:val="clear" w:pos="4819"/>
          <w:tab w:val="clear" w:pos="9638"/>
        </w:tabs>
        <w:spacing w:line="276" w:lineRule="auto"/>
        <w:ind w:left="1440" w:right="278"/>
        <w:jc w:val="both"/>
        <w:rPr>
          <w:rFonts w:ascii="Garamond" w:hAnsi="Garamond"/>
          <w:i/>
          <w:iCs/>
          <w:szCs w:val="20"/>
        </w:rPr>
      </w:pPr>
      <w:r w:rsidRPr="004E7D9D">
        <w:rPr>
          <w:rFonts w:ascii="Garamond" w:hAnsi="Garamond"/>
          <w:i/>
          <w:iCs/>
          <w:szCs w:val="20"/>
        </w:rPr>
        <w:t>……………………………………………………………………………………</w:t>
      </w:r>
    </w:p>
    <w:p w:rsidR="00E1210E" w:rsidRPr="004E7D9D" w:rsidRDefault="00E1210E" w:rsidP="00E1210E">
      <w:pPr>
        <w:pStyle w:val="Intestazione"/>
        <w:tabs>
          <w:tab w:val="clear" w:pos="4819"/>
          <w:tab w:val="clear" w:pos="9638"/>
        </w:tabs>
        <w:spacing w:line="276" w:lineRule="auto"/>
        <w:ind w:left="1440" w:right="278"/>
        <w:jc w:val="both"/>
        <w:rPr>
          <w:rFonts w:ascii="Garamond" w:hAnsi="Garamond"/>
          <w:szCs w:val="20"/>
        </w:rPr>
      </w:pPr>
    </w:p>
    <w:p w:rsidR="0052159B" w:rsidRPr="00E1210E" w:rsidRDefault="0052159B" w:rsidP="00E1210E">
      <w:pPr>
        <w:ind w:left="426" w:firstLine="708"/>
        <w:jc w:val="both"/>
        <w:rPr>
          <w:rFonts w:ascii="Garamond" w:hAnsi="Garamond"/>
          <w:sz w:val="24"/>
          <w:szCs w:val="24"/>
        </w:rPr>
      </w:pPr>
      <w:r w:rsidRPr="00E1210E">
        <w:rPr>
          <w:rFonts w:ascii="Garamond" w:hAnsi="Garamond"/>
          <w:sz w:val="24"/>
          <w:szCs w:val="24"/>
        </w:rPr>
        <w:tab/>
        <w:t>Ai fini istruttori, si forniscono le seguenti informazioni tecniche per ogni linea collocata in prossimità del lotto:</w:t>
      </w:r>
    </w:p>
    <w:p w:rsidR="0052159B" w:rsidRPr="00E1210E" w:rsidRDefault="004C328D" w:rsidP="00E1210E">
      <w:pPr>
        <w:pStyle w:val="Paragrafoelenco"/>
        <w:numPr>
          <w:ilvl w:val="0"/>
          <w:numId w:val="2"/>
        </w:numPr>
        <w:ind w:left="1134" w:hanging="425"/>
        <w:jc w:val="both"/>
        <w:rPr>
          <w:rFonts w:ascii="Garamond" w:hAnsi="Garamond"/>
          <w:sz w:val="24"/>
          <w:szCs w:val="24"/>
        </w:rPr>
      </w:pPr>
      <w:r w:rsidRPr="00E1210E">
        <w:rPr>
          <w:rFonts w:ascii="Garamond" w:hAnsi="Garamond"/>
          <w:sz w:val="24"/>
          <w:szCs w:val="24"/>
        </w:rPr>
        <w:t>planimetria che riporti la proiezione in pianta dell’edificio, la destinazione d’uso di eventuali aree scoperte, l’asse della linea elettrica;</w:t>
      </w:r>
    </w:p>
    <w:p w:rsidR="004C328D" w:rsidRPr="00E1210E" w:rsidRDefault="004C328D" w:rsidP="00E1210E">
      <w:pPr>
        <w:pStyle w:val="Paragrafoelenco"/>
        <w:numPr>
          <w:ilvl w:val="0"/>
          <w:numId w:val="2"/>
        </w:numPr>
        <w:ind w:left="1134" w:hanging="425"/>
        <w:jc w:val="both"/>
        <w:rPr>
          <w:rFonts w:ascii="Garamond" w:hAnsi="Garamond"/>
          <w:sz w:val="24"/>
          <w:szCs w:val="24"/>
        </w:rPr>
      </w:pPr>
      <w:r w:rsidRPr="00E1210E">
        <w:rPr>
          <w:rFonts w:ascii="Garamond" w:hAnsi="Garamond"/>
          <w:sz w:val="24"/>
          <w:szCs w:val="24"/>
        </w:rPr>
        <w:t>l’altezza dell’edificio al colmo o, qualora il sottotetto non sia abitabile, alla quota gronda;</w:t>
      </w:r>
    </w:p>
    <w:p w:rsidR="004C328D" w:rsidRPr="00E1210E" w:rsidRDefault="004C328D" w:rsidP="00E1210E">
      <w:pPr>
        <w:pStyle w:val="Paragrafoelenco"/>
        <w:numPr>
          <w:ilvl w:val="0"/>
          <w:numId w:val="2"/>
        </w:numPr>
        <w:ind w:left="1134" w:hanging="425"/>
        <w:jc w:val="both"/>
        <w:rPr>
          <w:rFonts w:ascii="Garamond" w:hAnsi="Garamond"/>
          <w:sz w:val="24"/>
          <w:szCs w:val="24"/>
        </w:rPr>
      </w:pPr>
      <w:r w:rsidRPr="00E1210E">
        <w:rPr>
          <w:rFonts w:ascii="Garamond" w:hAnsi="Garamond"/>
          <w:sz w:val="24"/>
          <w:szCs w:val="24"/>
        </w:rPr>
        <w:t>localizzazione del lotto su pianta 1:5000;</w:t>
      </w:r>
    </w:p>
    <w:p w:rsidR="004C328D" w:rsidRPr="00E1210E" w:rsidRDefault="004C328D" w:rsidP="00E1210E">
      <w:pPr>
        <w:pStyle w:val="Paragrafoelenco"/>
        <w:numPr>
          <w:ilvl w:val="0"/>
          <w:numId w:val="2"/>
        </w:numPr>
        <w:ind w:left="1134" w:hanging="425"/>
        <w:jc w:val="both"/>
        <w:rPr>
          <w:rFonts w:ascii="Garamond" w:hAnsi="Garamond"/>
          <w:sz w:val="24"/>
          <w:szCs w:val="24"/>
        </w:rPr>
      </w:pPr>
      <w:r w:rsidRPr="00E1210E">
        <w:rPr>
          <w:rFonts w:ascii="Garamond" w:hAnsi="Garamond"/>
          <w:sz w:val="24"/>
          <w:szCs w:val="24"/>
        </w:rPr>
        <w:t>codice e nome della linea (il codice si trova sulle targhe dei tralicci);</w:t>
      </w:r>
    </w:p>
    <w:p w:rsidR="004C328D" w:rsidRPr="00E1210E" w:rsidRDefault="004C328D" w:rsidP="00E1210E">
      <w:pPr>
        <w:pStyle w:val="Paragrafoelenco"/>
        <w:numPr>
          <w:ilvl w:val="0"/>
          <w:numId w:val="2"/>
        </w:numPr>
        <w:ind w:left="1134" w:hanging="425"/>
        <w:jc w:val="both"/>
        <w:rPr>
          <w:rFonts w:ascii="Garamond" w:hAnsi="Garamond"/>
          <w:sz w:val="24"/>
          <w:szCs w:val="24"/>
        </w:rPr>
      </w:pPr>
      <w:r w:rsidRPr="00E1210E">
        <w:rPr>
          <w:rFonts w:ascii="Garamond" w:hAnsi="Garamond"/>
          <w:sz w:val="24"/>
          <w:szCs w:val="24"/>
        </w:rPr>
        <w:t>numerazione dei tralicci, come riportata sulle targhe degli stessi, che sostengono la/e campata/e da indicare sulle piante di cui sopra;</w:t>
      </w:r>
    </w:p>
    <w:p w:rsidR="004C328D" w:rsidRPr="00E1210E" w:rsidRDefault="004C328D" w:rsidP="00E1210E">
      <w:pPr>
        <w:pStyle w:val="Paragrafoelenco"/>
        <w:numPr>
          <w:ilvl w:val="0"/>
          <w:numId w:val="2"/>
        </w:numPr>
        <w:ind w:left="1134" w:hanging="425"/>
        <w:jc w:val="both"/>
        <w:rPr>
          <w:rFonts w:ascii="Garamond" w:hAnsi="Garamond"/>
          <w:sz w:val="24"/>
          <w:szCs w:val="24"/>
        </w:rPr>
      </w:pPr>
      <w:r w:rsidRPr="00E1210E">
        <w:rPr>
          <w:rFonts w:ascii="Garamond" w:hAnsi="Garamond"/>
          <w:sz w:val="24"/>
          <w:szCs w:val="24"/>
        </w:rPr>
        <w:lastRenderedPageBreak/>
        <w:t>nel caso di tralicci asimmetrici, indicazione del numero di conduttori da una parte e dall’altra della linea da indicare sulle piante di cui sopra (ad es. 2 conduttori ad Est ed uno a Ovest).</w:t>
      </w:r>
    </w:p>
    <w:p w:rsidR="00131B86" w:rsidRPr="00131B86" w:rsidRDefault="00131B86" w:rsidP="00131B86">
      <w:pPr>
        <w:ind w:left="709" w:firstLine="284"/>
        <w:jc w:val="both"/>
        <w:rPr>
          <w:rFonts w:ascii="Garamond" w:eastAsia="Times New Roman" w:hAnsi="Garamond" w:cs="Times New Roman"/>
          <w:sz w:val="24"/>
          <w:szCs w:val="20"/>
          <w:lang w:eastAsia="it-IT"/>
        </w:rPr>
      </w:pPr>
      <w:r w:rsidRPr="00131B86">
        <w:rPr>
          <w:rFonts w:ascii="Garamond" w:eastAsia="Times New Roman" w:hAnsi="Garamond" w:cs="Times New Roman"/>
          <w:sz w:val="24"/>
          <w:szCs w:val="20"/>
          <w:lang w:eastAsia="it-IT"/>
        </w:rPr>
        <w:t xml:space="preserve">Con riferimento ai risultati della valutazione, autorizzo sin d’ora l’ARPA FVG ad utilizzare i medesimi nell’ambito del principio di riservatezza del Codice in materia di protezione dei dati personali di cui al </w:t>
      </w:r>
      <w:proofErr w:type="spellStart"/>
      <w:r w:rsidRPr="00131B86">
        <w:rPr>
          <w:rFonts w:ascii="Garamond" w:eastAsia="Times New Roman" w:hAnsi="Garamond" w:cs="Times New Roman"/>
          <w:sz w:val="24"/>
          <w:szCs w:val="20"/>
          <w:lang w:eastAsia="it-IT"/>
        </w:rPr>
        <w:t>D.Lgs.</w:t>
      </w:r>
      <w:proofErr w:type="spellEnd"/>
      <w:r w:rsidRPr="00131B86">
        <w:rPr>
          <w:rFonts w:ascii="Garamond" w:eastAsia="Times New Roman" w:hAnsi="Garamond" w:cs="Times New Roman"/>
          <w:sz w:val="24"/>
          <w:szCs w:val="20"/>
          <w:lang w:eastAsia="it-IT"/>
        </w:rPr>
        <w:t xml:space="preserve"> 196/2003 e del Regolamento UE 2016/679, nonché a darne comunicazione al Comune e alla AAS di competenza.</w:t>
      </w:r>
    </w:p>
    <w:p w:rsidR="004C328D" w:rsidRPr="00E1210E" w:rsidRDefault="00131B86" w:rsidP="00131B86">
      <w:pPr>
        <w:ind w:left="709" w:firstLine="284"/>
        <w:jc w:val="both"/>
        <w:rPr>
          <w:rFonts w:ascii="Garamond" w:hAnsi="Garamond"/>
          <w:sz w:val="24"/>
          <w:szCs w:val="24"/>
        </w:rPr>
      </w:pPr>
      <w:r w:rsidRPr="00131B86">
        <w:rPr>
          <w:rFonts w:ascii="Garamond" w:eastAsia="Times New Roman" w:hAnsi="Garamond" w:cs="Times New Roman"/>
          <w:sz w:val="24"/>
          <w:szCs w:val="20"/>
          <w:lang w:eastAsia="it-IT"/>
        </w:rPr>
        <w:t>Sono inoltre informato che i dati ambientali rilevati per la prestazione richiesta potranno essere oggetto di monitoraggio statistico, divulgazione informativa, pubblicazione nonché evasione di richieste di accesso da parte di soggetti terzi, nel rispetto di quanto previsto dalla normativa in materia di accesso da parte del pubblico all’informazione ambientale (</w:t>
      </w:r>
      <w:proofErr w:type="spellStart"/>
      <w:r w:rsidRPr="00131B86">
        <w:rPr>
          <w:rFonts w:ascii="Garamond" w:eastAsia="Times New Roman" w:hAnsi="Garamond" w:cs="Times New Roman"/>
          <w:sz w:val="24"/>
          <w:szCs w:val="20"/>
          <w:lang w:eastAsia="it-IT"/>
        </w:rPr>
        <w:t>D.Lgs.</w:t>
      </w:r>
      <w:proofErr w:type="spellEnd"/>
      <w:r w:rsidRPr="00131B86">
        <w:rPr>
          <w:rFonts w:ascii="Garamond" w:eastAsia="Times New Roman" w:hAnsi="Garamond" w:cs="Times New Roman"/>
          <w:sz w:val="24"/>
          <w:szCs w:val="20"/>
          <w:lang w:eastAsia="it-IT"/>
        </w:rPr>
        <w:t xml:space="preserve"> 19 agosto 2005, n. 195).</w:t>
      </w:r>
    </w:p>
    <w:p w:rsidR="004C328D" w:rsidRPr="00E1210E" w:rsidRDefault="0008056E" w:rsidP="00E1210E">
      <w:pPr>
        <w:ind w:firstLine="1134"/>
        <w:jc w:val="both"/>
        <w:rPr>
          <w:rFonts w:ascii="Garamond" w:hAnsi="Garamond"/>
          <w:sz w:val="24"/>
          <w:szCs w:val="24"/>
        </w:rPr>
      </w:pPr>
      <w:r w:rsidRPr="00E1210E">
        <w:rPr>
          <w:rFonts w:ascii="Garamond" w:hAnsi="Garamond"/>
          <w:sz w:val="24"/>
          <w:szCs w:val="24"/>
        </w:rPr>
        <w:t>Distinti</w:t>
      </w:r>
      <w:r w:rsidR="004C328D" w:rsidRPr="00E1210E">
        <w:rPr>
          <w:rFonts w:ascii="Garamond" w:hAnsi="Garamond"/>
          <w:sz w:val="24"/>
          <w:szCs w:val="24"/>
        </w:rPr>
        <w:t xml:space="preserve"> saluti.</w:t>
      </w:r>
    </w:p>
    <w:p w:rsidR="004C328D" w:rsidRDefault="004C328D" w:rsidP="00E1210E">
      <w:pPr>
        <w:ind w:left="426" w:firstLine="708"/>
        <w:jc w:val="both"/>
        <w:rPr>
          <w:rFonts w:ascii="Garamond" w:hAnsi="Garamond"/>
          <w:sz w:val="24"/>
          <w:szCs w:val="24"/>
        </w:rPr>
      </w:pPr>
    </w:p>
    <w:p w:rsidR="00E1210E" w:rsidRDefault="00E1210E" w:rsidP="00E1210E">
      <w:pPr>
        <w:ind w:left="426" w:firstLine="708"/>
        <w:jc w:val="both"/>
        <w:rPr>
          <w:rFonts w:ascii="Garamond" w:hAnsi="Garamond"/>
          <w:sz w:val="24"/>
          <w:szCs w:val="24"/>
        </w:rPr>
      </w:pPr>
    </w:p>
    <w:p w:rsidR="00E1210E" w:rsidRDefault="00E1210E" w:rsidP="00E1210E">
      <w:pPr>
        <w:ind w:left="426" w:firstLine="708"/>
        <w:jc w:val="both"/>
        <w:rPr>
          <w:rFonts w:ascii="Garamond" w:hAnsi="Garamond"/>
          <w:sz w:val="24"/>
          <w:szCs w:val="24"/>
        </w:rPr>
      </w:pPr>
    </w:p>
    <w:p w:rsidR="00E1210E" w:rsidRPr="00E1210E" w:rsidRDefault="00E1210E" w:rsidP="00E1210E">
      <w:pPr>
        <w:ind w:left="426" w:firstLine="708"/>
        <w:jc w:val="both"/>
        <w:rPr>
          <w:rFonts w:ascii="Garamond" w:hAnsi="Garamond"/>
          <w:sz w:val="24"/>
          <w:szCs w:val="24"/>
        </w:rPr>
      </w:pPr>
    </w:p>
    <w:p w:rsidR="0052159B" w:rsidRPr="00E1210E" w:rsidRDefault="004C328D" w:rsidP="00E1210E">
      <w:pPr>
        <w:ind w:left="426" w:firstLine="708"/>
        <w:jc w:val="both"/>
        <w:rPr>
          <w:rFonts w:ascii="Garamond" w:hAnsi="Garamond"/>
          <w:sz w:val="24"/>
          <w:szCs w:val="24"/>
        </w:rPr>
      </w:pPr>
      <w:r w:rsidRPr="00E1210E">
        <w:rPr>
          <w:rFonts w:ascii="Garamond" w:hAnsi="Garamond"/>
          <w:sz w:val="24"/>
          <w:szCs w:val="24"/>
        </w:rPr>
        <w:t>Data</w:t>
      </w:r>
      <w:r w:rsidRPr="00E1210E">
        <w:rPr>
          <w:rFonts w:ascii="Garamond" w:hAnsi="Garamond"/>
          <w:sz w:val="24"/>
          <w:szCs w:val="24"/>
        </w:rPr>
        <w:tab/>
      </w:r>
      <w:bookmarkStart w:id="0" w:name="_GoBack"/>
      <w:bookmarkEnd w:id="0"/>
      <w:r w:rsidRPr="00E1210E">
        <w:rPr>
          <w:rFonts w:ascii="Garamond" w:hAnsi="Garamond"/>
          <w:sz w:val="24"/>
          <w:szCs w:val="24"/>
        </w:rPr>
        <w:tab/>
      </w:r>
      <w:r w:rsidRPr="00E1210E">
        <w:rPr>
          <w:rFonts w:ascii="Garamond" w:hAnsi="Garamond"/>
          <w:sz w:val="24"/>
          <w:szCs w:val="24"/>
        </w:rPr>
        <w:tab/>
      </w:r>
      <w:r w:rsidRPr="00E1210E">
        <w:rPr>
          <w:rFonts w:ascii="Garamond" w:hAnsi="Garamond"/>
          <w:sz w:val="24"/>
          <w:szCs w:val="24"/>
        </w:rPr>
        <w:tab/>
      </w:r>
      <w:r w:rsidRPr="00E1210E">
        <w:rPr>
          <w:rFonts w:ascii="Garamond" w:hAnsi="Garamond"/>
          <w:sz w:val="24"/>
          <w:szCs w:val="24"/>
        </w:rPr>
        <w:tab/>
      </w:r>
      <w:r w:rsidRPr="00E1210E">
        <w:rPr>
          <w:rFonts w:ascii="Garamond" w:hAnsi="Garamond"/>
          <w:sz w:val="24"/>
          <w:szCs w:val="24"/>
        </w:rPr>
        <w:tab/>
      </w:r>
      <w:r w:rsidRPr="00E1210E">
        <w:rPr>
          <w:rFonts w:ascii="Garamond" w:hAnsi="Garamond"/>
          <w:sz w:val="24"/>
          <w:szCs w:val="24"/>
        </w:rPr>
        <w:tab/>
      </w:r>
      <w:r w:rsidR="00483BC2">
        <w:rPr>
          <w:rFonts w:ascii="Garamond" w:hAnsi="Garamond"/>
          <w:sz w:val="24"/>
          <w:szCs w:val="24"/>
        </w:rPr>
        <w:t xml:space="preserve">timbro e </w:t>
      </w:r>
      <w:r w:rsidRPr="00E1210E">
        <w:rPr>
          <w:rFonts w:ascii="Garamond" w:hAnsi="Garamond"/>
          <w:sz w:val="24"/>
          <w:szCs w:val="24"/>
        </w:rPr>
        <w:t>firma</w:t>
      </w:r>
    </w:p>
    <w:sectPr w:rsidR="0052159B" w:rsidRPr="00E121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649F3"/>
    <w:multiLevelType w:val="hybridMultilevel"/>
    <w:tmpl w:val="787E1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24338FD"/>
    <w:multiLevelType w:val="hybridMultilevel"/>
    <w:tmpl w:val="FF18C300"/>
    <w:lvl w:ilvl="0" w:tplc="04100005">
      <w:start w:val="1"/>
      <w:numFmt w:val="bullet"/>
      <w:lvlText w:val=""/>
      <w:lvlJc w:val="left"/>
      <w:pPr>
        <w:tabs>
          <w:tab w:val="num" w:pos="1260"/>
        </w:tabs>
        <w:ind w:left="1260" w:hanging="360"/>
      </w:pPr>
      <w:rPr>
        <w:rFonts w:ascii="Wingdings" w:hAnsi="Wingdings"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9B"/>
    <w:rsid w:val="0008056E"/>
    <w:rsid w:val="000A0C37"/>
    <w:rsid w:val="00131B86"/>
    <w:rsid w:val="001903D1"/>
    <w:rsid w:val="003451E5"/>
    <w:rsid w:val="00483BC2"/>
    <w:rsid w:val="004C328D"/>
    <w:rsid w:val="0052159B"/>
    <w:rsid w:val="009430E1"/>
    <w:rsid w:val="00A463AA"/>
    <w:rsid w:val="00D7234F"/>
    <w:rsid w:val="00E12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15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2159B"/>
    <w:pPr>
      <w:spacing w:after="0" w:line="240" w:lineRule="auto"/>
      <w:ind w:left="5580" w:hanging="720"/>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52159B"/>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52159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52159B"/>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C328D"/>
    <w:pPr>
      <w:ind w:left="720"/>
      <w:contextualSpacing/>
    </w:pPr>
  </w:style>
  <w:style w:type="character" w:styleId="Collegamentoipertestuale">
    <w:name w:val="Hyperlink"/>
    <w:uiPriority w:val="99"/>
    <w:unhideWhenUsed/>
    <w:rsid w:val="00483B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15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2159B"/>
    <w:pPr>
      <w:spacing w:after="0" w:line="240" w:lineRule="auto"/>
      <w:ind w:left="5580" w:hanging="720"/>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52159B"/>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52159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52159B"/>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C328D"/>
    <w:pPr>
      <w:ind w:left="720"/>
      <w:contextualSpacing/>
    </w:pPr>
  </w:style>
  <w:style w:type="character" w:styleId="Collegamentoipertestuale">
    <w:name w:val="Hyperlink"/>
    <w:uiPriority w:val="99"/>
    <w:unhideWhenUsed/>
    <w:rsid w:val="00483B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28805">
      <w:bodyDiv w:val="1"/>
      <w:marLeft w:val="0"/>
      <w:marRight w:val="0"/>
      <w:marTop w:val="0"/>
      <w:marBottom w:val="0"/>
      <w:divBdr>
        <w:top w:val="none" w:sz="0" w:space="0" w:color="auto"/>
        <w:left w:val="none" w:sz="0" w:space="0" w:color="auto"/>
        <w:bottom w:val="none" w:sz="0" w:space="0" w:color="auto"/>
        <w:right w:val="none" w:sz="0" w:space="0" w:color="auto"/>
      </w:divBdr>
    </w:div>
    <w:div w:id="16663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pa@certregione.fvg.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tlc</dc:creator>
  <cp:lastModifiedBy>Moretuzzo Mauro</cp:lastModifiedBy>
  <cp:revision>2</cp:revision>
  <dcterms:created xsi:type="dcterms:W3CDTF">2018-11-07T13:41:00Z</dcterms:created>
  <dcterms:modified xsi:type="dcterms:W3CDTF">2018-11-07T13:41:00Z</dcterms:modified>
</cp:coreProperties>
</file>